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3EBD0" w14:textId="1D308A85" w:rsidR="00375C66" w:rsidRDefault="00375C66">
      <w:pPr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</w:rPr>
        <w:t xml:space="preserve">          </w:t>
      </w:r>
      <w:r w:rsidRPr="0042650F">
        <w:rPr>
          <w:rFonts w:ascii="Times New Roman" w:hAnsi="Times New Roman" w:cs="Times New Roman"/>
          <w:sz w:val="24"/>
          <w:szCs w:val="24"/>
        </w:rPr>
        <w:t xml:space="preserve"> Supplementary Table</w:t>
      </w:r>
      <w:r w:rsidR="00E05F65">
        <w:rPr>
          <w:rFonts w:ascii="Times New Roman" w:hAnsi="Times New Roman" w:cs="Times New Roman" w:hint="eastAsia"/>
          <w:sz w:val="24"/>
          <w:szCs w:val="24"/>
        </w:rPr>
        <w:t xml:space="preserve"> 1</w:t>
      </w:r>
      <w:r w:rsidRPr="0042650F">
        <w:rPr>
          <w:rFonts w:ascii="Times New Roman" w:hAnsi="Times New Roman" w:cs="Times New Roman"/>
          <w:sz w:val="24"/>
          <w:szCs w:val="24"/>
        </w:rPr>
        <w:t>. Univariate analysis</w:t>
      </w:r>
      <w:r w:rsidR="00E05F65">
        <w:rPr>
          <w:rFonts w:ascii="Times New Roman" w:hAnsi="Times New Roman" w:cs="Times New Roman" w:hint="eastAsia"/>
          <w:sz w:val="24"/>
          <w:szCs w:val="24"/>
        </w:rPr>
        <w:t>.</w:t>
      </w:r>
      <w:r w:rsidRPr="004265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478050" w14:textId="77777777" w:rsidR="0042650F" w:rsidRPr="0042650F" w:rsidRDefault="0042650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7884" w:type="dxa"/>
        <w:tblInd w:w="415" w:type="dxa"/>
        <w:tblLook w:val="0000" w:firstRow="0" w:lastRow="0" w:firstColumn="0" w:lastColumn="0" w:noHBand="0" w:noVBand="0"/>
      </w:tblPr>
      <w:tblGrid>
        <w:gridCol w:w="3549"/>
        <w:gridCol w:w="2694"/>
        <w:gridCol w:w="1641"/>
      </w:tblGrid>
      <w:tr w:rsidR="00964050" w:rsidRPr="0042650F" w14:paraId="2849B708" w14:textId="5BA5FEE3" w:rsidTr="004B775C">
        <w:trPr>
          <w:trHeight w:val="340"/>
        </w:trPr>
        <w:tc>
          <w:tcPr>
            <w:tcW w:w="3549" w:type="dxa"/>
            <w:tcBorders>
              <w:top w:val="single" w:sz="12" w:space="0" w:color="auto"/>
              <w:bottom w:val="single" w:sz="12" w:space="0" w:color="auto"/>
            </w:tcBorders>
          </w:tcPr>
          <w:p w14:paraId="073C1DA3" w14:textId="77777777" w:rsidR="00964050" w:rsidRPr="0042650F" w:rsidRDefault="0096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</w:tcPr>
          <w:p w14:paraId="4886F39A" w14:textId="6958B9D5" w:rsidR="00964050" w:rsidRPr="0042650F" w:rsidRDefault="00964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="0042650F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(95%CI)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</w:tcPr>
          <w:p w14:paraId="0A301EFD" w14:textId="28A22A90" w:rsidR="00964050" w:rsidRPr="0042650F" w:rsidRDefault="00851543" w:rsidP="00964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4"/>
                <w:szCs w:val="24"/>
              </w:rPr>
              <w:t>p</w:t>
            </w:r>
            <w:r w:rsidR="00964050" w:rsidRPr="0042650F">
              <w:rPr>
                <w:rFonts w:ascii="Times New Roman" w:hAnsi="Times New Roman" w:cs="Times New Roman"/>
                <w:sz w:val="24"/>
                <w:szCs w:val="24"/>
              </w:rPr>
              <w:t xml:space="preserve"> value</w:t>
            </w:r>
          </w:p>
        </w:tc>
      </w:tr>
      <w:tr w:rsidR="00415605" w:rsidRPr="0042650F" w14:paraId="20229827" w14:textId="6C887998" w:rsidTr="004B775C">
        <w:trPr>
          <w:trHeight w:val="340"/>
        </w:trPr>
        <w:tc>
          <w:tcPr>
            <w:tcW w:w="3549" w:type="dxa"/>
            <w:tcBorders>
              <w:top w:val="single" w:sz="12" w:space="0" w:color="auto"/>
            </w:tcBorders>
          </w:tcPr>
          <w:p w14:paraId="16F71663" w14:textId="7681A7EA" w:rsidR="00415605" w:rsidRPr="0042650F" w:rsidRDefault="00415605" w:rsidP="00415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Age</w:t>
            </w:r>
          </w:p>
        </w:tc>
        <w:tc>
          <w:tcPr>
            <w:tcW w:w="2694" w:type="dxa"/>
            <w:tcBorders>
              <w:top w:val="single" w:sz="12" w:space="0" w:color="auto"/>
            </w:tcBorders>
          </w:tcPr>
          <w:p w14:paraId="4DCCF0AE" w14:textId="6FF10148" w:rsidR="00415605" w:rsidRPr="0042650F" w:rsidRDefault="00415605" w:rsidP="00415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1.05 (1.02 ~ 1.07)</w:t>
            </w:r>
          </w:p>
        </w:tc>
        <w:tc>
          <w:tcPr>
            <w:tcW w:w="1641" w:type="dxa"/>
            <w:tcBorders>
              <w:top w:val="single" w:sz="12" w:space="0" w:color="auto"/>
            </w:tcBorders>
            <w:vAlign w:val="center"/>
          </w:tcPr>
          <w:p w14:paraId="4AAD9A7A" w14:textId="01BE2006" w:rsidR="00415605" w:rsidRPr="0042650F" w:rsidRDefault="00415605" w:rsidP="00415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  <w:tr w:rsidR="00375C66" w:rsidRPr="0042650F" w14:paraId="3E470606" w14:textId="4127F7E8" w:rsidTr="004B775C">
        <w:trPr>
          <w:trHeight w:val="340"/>
        </w:trPr>
        <w:tc>
          <w:tcPr>
            <w:tcW w:w="3549" w:type="dxa"/>
          </w:tcPr>
          <w:p w14:paraId="60948F36" w14:textId="0BB6C4F4" w:rsidR="00375C66" w:rsidRPr="0042650F" w:rsidRDefault="00413C66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Gender</w:t>
            </w:r>
            <w:r w:rsidR="0097673D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(male)</w:t>
            </w:r>
          </w:p>
        </w:tc>
        <w:tc>
          <w:tcPr>
            <w:tcW w:w="2694" w:type="dxa"/>
          </w:tcPr>
          <w:p w14:paraId="07C722EF" w14:textId="5A079521" w:rsidR="00375C66" w:rsidRPr="0042650F" w:rsidRDefault="00375C66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0.26 (0.14 ~ 0.47)</w:t>
            </w:r>
          </w:p>
        </w:tc>
        <w:tc>
          <w:tcPr>
            <w:tcW w:w="1641" w:type="dxa"/>
          </w:tcPr>
          <w:p w14:paraId="355E676F" w14:textId="09135D19" w:rsidR="00375C66" w:rsidRPr="0042650F" w:rsidRDefault="00375C66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  <w:tr w:rsidR="00375C66" w:rsidRPr="0042650F" w14:paraId="0124B129" w14:textId="1E7D2615" w:rsidTr="004B775C">
        <w:trPr>
          <w:trHeight w:val="340"/>
        </w:trPr>
        <w:tc>
          <w:tcPr>
            <w:tcW w:w="3549" w:type="dxa"/>
          </w:tcPr>
          <w:p w14:paraId="453FC1D3" w14:textId="6520EAA1" w:rsidR="00375C66" w:rsidRPr="0042650F" w:rsidRDefault="00413C66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hypertension</w:t>
            </w:r>
          </w:p>
        </w:tc>
        <w:tc>
          <w:tcPr>
            <w:tcW w:w="2694" w:type="dxa"/>
          </w:tcPr>
          <w:p w14:paraId="39FB84DC" w14:textId="683E2480" w:rsidR="00375C66" w:rsidRPr="0042650F" w:rsidRDefault="00375C66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3.00 (1.65 ~ 5.46)</w:t>
            </w:r>
          </w:p>
        </w:tc>
        <w:tc>
          <w:tcPr>
            <w:tcW w:w="1641" w:type="dxa"/>
          </w:tcPr>
          <w:p w14:paraId="422AAA67" w14:textId="46E73C28" w:rsidR="00375C66" w:rsidRPr="0042650F" w:rsidRDefault="00375C66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  <w:tr w:rsidR="00375C66" w:rsidRPr="0042650F" w14:paraId="6BAE126C" w14:textId="37EE0AC6" w:rsidTr="004B775C">
        <w:trPr>
          <w:trHeight w:val="340"/>
        </w:trPr>
        <w:tc>
          <w:tcPr>
            <w:tcW w:w="3549" w:type="dxa"/>
          </w:tcPr>
          <w:p w14:paraId="2F245430" w14:textId="4CDB54DC" w:rsidR="00375C66" w:rsidRPr="0042650F" w:rsidRDefault="00413C66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Diabetes</w:t>
            </w:r>
          </w:p>
        </w:tc>
        <w:tc>
          <w:tcPr>
            <w:tcW w:w="2694" w:type="dxa"/>
          </w:tcPr>
          <w:p w14:paraId="1FBE8982" w14:textId="1CAC2A7D" w:rsidR="00375C66" w:rsidRPr="0042650F" w:rsidRDefault="00375C66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2.73 (1.50 ~ 4.97)</w:t>
            </w:r>
          </w:p>
        </w:tc>
        <w:tc>
          <w:tcPr>
            <w:tcW w:w="1641" w:type="dxa"/>
          </w:tcPr>
          <w:p w14:paraId="422017CF" w14:textId="2FFBAD96" w:rsidR="00375C66" w:rsidRPr="0042650F" w:rsidRDefault="00375C66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  <w:tr w:rsidR="00375C66" w:rsidRPr="0042650F" w14:paraId="7E0674B9" w14:textId="7E5C1995" w:rsidTr="004B775C">
        <w:trPr>
          <w:trHeight w:val="340"/>
        </w:trPr>
        <w:tc>
          <w:tcPr>
            <w:tcW w:w="3549" w:type="dxa"/>
          </w:tcPr>
          <w:p w14:paraId="49AC9CC1" w14:textId="474C2047" w:rsidR="00375C66" w:rsidRPr="0042650F" w:rsidRDefault="0042650F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A</w:t>
            </w:r>
            <w:r w:rsidR="00375C66" w:rsidRPr="0042650F">
              <w:rPr>
                <w:rFonts w:ascii="Times New Roman" w:hAnsi="Times New Roman" w:cs="Times New Roman"/>
                <w:sz w:val="24"/>
                <w:szCs w:val="24"/>
              </w:rPr>
              <w:t>nterior myocardial infarction</w:t>
            </w:r>
          </w:p>
        </w:tc>
        <w:tc>
          <w:tcPr>
            <w:tcW w:w="2694" w:type="dxa"/>
          </w:tcPr>
          <w:p w14:paraId="1FB8E451" w14:textId="75E98E08" w:rsidR="00375C66" w:rsidRPr="0042650F" w:rsidRDefault="00375C66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3.09 (1.61 ~ 5.95)</w:t>
            </w:r>
          </w:p>
        </w:tc>
        <w:tc>
          <w:tcPr>
            <w:tcW w:w="1641" w:type="dxa"/>
          </w:tcPr>
          <w:p w14:paraId="2E4E5AF3" w14:textId="653F3246" w:rsidR="00375C66" w:rsidRPr="0042650F" w:rsidRDefault="00375C66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  <w:tr w:rsidR="00375C66" w:rsidRPr="0042650F" w14:paraId="2B7A8CBE" w14:textId="5F4B802B" w:rsidTr="004B775C">
        <w:trPr>
          <w:trHeight w:val="340"/>
        </w:trPr>
        <w:tc>
          <w:tcPr>
            <w:tcW w:w="3549" w:type="dxa"/>
            <w:tcBorders>
              <w:bottom w:val="single" w:sz="12" w:space="0" w:color="auto"/>
            </w:tcBorders>
          </w:tcPr>
          <w:p w14:paraId="443E777B" w14:textId="7C618FE0" w:rsidR="00375C66" w:rsidRPr="0042650F" w:rsidRDefault="0042650F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A</w:t>
            </w:r>
            <w:r w:rsidR="00413C66" w:rsidRPr="0042650F">
              <w:rPr>
                <w:rFonts w:ascii="Times New Roman" w:hAnsi="Times New Roman" w:cs="Times New Roman"/>
                <w:sz w:val="24"/>
                <w:szCs w:val="24"/>
              </w:rPr>
              <w:t>lanine aminotransferase</w:t>
            </w:r>
          </w:p>
        </w:tc>
        <w:tc>
          <w:tcPr>
            <w:tcW w:w="2694" w:type="dxa"/>
            <w:tcBorders>
              <w:bottom w:val="single" w:sz="12" w:space="0" w:color="auto"/>
            </w:tcBorders>
          </w:tcPr>
          <w:p w14:paraId="06A7EBFF" w14:textId="053BE421" w:rsidR="00375C66" w:rsidRPr="0042650F" w:rsidRDefault="00375C66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1.01 (1.01 ~ 1.02)</w:t>
            </w:r>
          </w:p>
        </w:tc>
        <w:tc>
          <w:tcPr>
            <w:tcW w:w="1641" w:type="dxa"/>
            <w:tcBorders>
              <w:bottom w:val="single" w:sz="12" w:space="0" w:color="auto"/>
            </w:tcBorders>
          </w:tcPr>
          <w:p w14:paraId="6E80CA8F" w14:textId="44789F04" w:rsidR="00375C66" w:rsidRPr="0042650F" w:rsidRDefault="00375C66" w:rsidP="00375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50F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</w:tbl>
    <w:p w14:paraId="45A1E72E" w14:textId="7C742415" w:rsidR="004C2A92" w:rsidRPr="004C2A92" w:rsidRDefault="004C2A92">
      <w:pPr>
        <w:rPr>
          <w:rFonts w:hint="eastAsia"/>
        </w:rPr>
      </w:pPr>
    </w:p>
    <w:sectPr w:rsidR="004C2A92" w:rsidRPr="004C2A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D5254" w14:textId="77777777" w:rsidR="00BE7F93" w:rsidRDefault="00BE7F93" w:rsidP="004C2A92">
      <w:pPr>
        <w:rPr>
          <w:rFonts w:hint="eastAsia"/>
        </w:rPr>
      </w:pPr>
      <w:r>
        <w:separator/>
      </w:r>
    </w:p>
  </w:endnote>
  <w:endnote w:type="continuationSeparator" w:id="0">
    <w:p w14:paraId="3BA3C2E8" w14:textId="77777777" w:rsidR="00BE7F93" w:rsidRDefault="00BE7F93" w:rsidP="004C2A9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2B024" w14:textId="77777777" w:rsidR="00BE7F93" w:rsidRDefault="00BE7F93" w:rsidP="004C2A92">
      <w:pPr>
        <w:rPr>
          <w:rFonts w:hint="eastAsia"/>
        </w:rPr>
      </w:pPr>
      <w:r>
        <w:separator/>
      </w:r>
    </w:p>
  </w:footnote>
  <w:footnote w:type="continuationSeparator" w:id="0">
    <w:p w14:paraId="4832FB5A" w14:textId="77777777" w:rsidR="00BE7F93" w:rsidRDefault="00BE7F93" w:rsidP="004C2A9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1F5"/>
    <w:rsid w:val="00164FB8"/>
    <w:rsid w:val="00280CB8"/>
    <w:rsid w:val="00291705"/>
    <w:rsid w:val="00331D04"/>
    <w:rsid w:val="00375C66"/>
    <w:rsid w:val="00381242"/>
    <w:rsid w:val="00413C66"/>
    <w:rsid w:val="00415605"/>
    <w:rsid w:val="0042650F"/>
    <w:rsid w:val="00436808"/>
    <w:rsid w:val="004B775C"/>
    <w:rsid w:val="004C2A92"/>
    <w:rsid w:val="00717B75"/>
    <w:rsid w:val="008442B5"/>
    <w:rsid w:val="00851543"/>
    <w:rsid w:val="008951F5"/>
    <w:rsid w:val="008A3D50"/>
    <w:rsid w:val="0093353C"/>
    <w:rsid w:val="00964050"/>
    <w:rsid w:val="0097673D"/>
    <w:rsid w:val="00A36BD8"/>
    <w:rsid w:val="00BD1C42"/>
    <w:rsid w:val="00BE7F93"/>
    <w:rsid w:val="00C0057A"/>
    <w:rsid w:val="00C7718E"/>
    <w:rsid w:val="00CE3DB1"/>
    <w:rsid w:val="00D649C8"/>
    <w:rsid w:val="00D67645"/>
    <w:rsid w:val="00E0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047BB5"/>
  <w15:chartTrackingRefBased/>
  <w15:docId w15:val="{79C72629-CCD6-478B-A09D-1D2C5283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2A9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C2A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C2A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C2A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00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cunfei liu</dc:creator>
  <cp:keywords/>
  <dc:description/>
  <cp:lastModifiedBy>Yvette</cp:lastModifiedBy>
  <cp:revision>11</cp:revision>
  <dcterms:created xsi:type="dcterms:W3CDTF">2024-08-08T09:04:00Z</dcterms:created>
  <dcterms:modified xsi:type="dcterms:W3CDTF">2024-09-04T06:38:00Z</dcterms:modified>
</cp:coreProperties>
</file>